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6C22D6" w:rsidTr="00563E17">
        <w:trPr>
          <w:trHeight w:val="288"/>
        </w:trPr>
        <w:tc>
          <w:tcPr>
            <w:tcW w:w="3348" w:type="dxa"/>
            <w:vMerge w:val="restart"/>
            <w:tcBorders>
              <w:top w:val="nil"/>
              <w:left w:val="nil"/>
              <w:bottom w:val="nil"/>
              <w:right w:val="nil"/>
            </w:tcBorders>
            <w:shd w:val="clear" w:color="000000" w:fill="FFFFFF"/>
          </w:tcPr>
          <w:p w:rsidR="006C22D6" w:rsidRDefault="006C22D6" w:rsidP="00563E17">
            <w:pPr>
              <w:keepNext/>
              <w:autoSpaceDE w:val="0"/>
              <w:autoSpaceDN w:val="0"/>
              <w:adjustRightInd w:val="0"/>
              <w:rPr>
                <w:rFonts w:ascii="Arial" w:hAnsi="Arial" w:cs="Arial"/>
                <w:b/>
                <w:bCs/>
                <w:sz w:val="16"/>
                <w:szCs w:val="16"/>
              </w:rPr>
            </w:pPr>
          </w:p>
          <w:p w:rsidR="006C22D6" w:rsidRPr="00245528" w:rsidRDefault="006C22D6"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6C22D6" w:rsidRPr="00245528" w:rsidRDefault="006C22D6"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6C22D6" w:rsidRDefault="006C22D6"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6C22D6" w:rsidRPr="00245528" w:rsidRDefault="006C22D6"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6C22D6" w:rsidRPr="00245528" w:rsidRDefault="006C22D6"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6C22D6" w:rsidRPr="00245528" w:rsidRDefault="006C22D6"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6C22D6" w:rsidRPr="00245528" w:rsidRDefault="006C22D6"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6C22D6"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6C22D6" w:rsidRPr="00245528" w:rsidRDefault="006C22D6"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6C22D6" w:rsidRPr="001E7C65" w:rsidRDefault="006C22D6" w:rsidP="00563E17">
            <w:pPr>
              <w:autoSpaceDE w:val="0"/>
              <w:autoSpaceDN w:val="0"/>
              <w:adjustRightInd w:val="0"/>
              <w:rPr>
                <w:rFonts w:ascii="Arial" w:hAnsi="Arial" w:cs="Arial"/>
                <w:sz w:val="20"/>
                <w:szCs w:val="20"/>
              </w:rPr>
            </w:pPr>
            <w:r w:rsidRPr="001E7C65">
              <w:rPr>
                <w:rFonts w:ascii="Arial" w:hAnsi="Arial" w:cs="Arial"/>
                <w:sz w:val="20"/>
                <w:szCs w:val="20"/>
              </w:rPr>
              <w:t>Sherry Revord, CI-5</w:t>
            </w:r>
          </w:p>
          <w:p w:rsidR="006C22D6" w:rsidRPr="00BB60ED" w:rsidRDefault="006C22D6" w:rsidP="00010069">
            <w:pPr>
              <w:autoSpaceDE w:val="0"/>
              <w:autoSpaceDN w:val="0"/>
              <w:adjustRightInd w:val="0"/>
              <w:rPr>
                <w:rFonts w:ascii="Arial" w:hAnsi="Arial" w:cs="Arial"/>
                <w:sz w:val="20"/>
                <w:szCs w:val="20"/>
                <w:lang w:val="sv-SE"/>
              </w:rPr>
            </w:pPr>
            <w:r w:rsidRPr="00BB60ED">
              <w:rPr>
                <w:rFonts w:ascii="Arial" w:hAnsi="Arial" w:cs="Arial"/>
                <w:sz w:val="20"/>
                <w:szCs w:val="20"/>
                <w:lang w:val="sv-SE"/>
              </w:rPr>
              <w:t>Jill Banks Barad, Res. 6</w:t>
            </w:r>
          </w:p>
          <w:p w:rsidR="006C22D6" w:rsidRPr="00245528" w:rsidRDefault="006C22D6"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6C22D6" w:rsidRPr="00BB60ED" w:rsidRDefault="006C22D6" w:rsidP="00563E17">
            <w:pPr>
              <w:autoSpaceDE w:val="0"/>
              <w:autoSpaceDN w:val="0"/>
              <w:adjustRightInd w:val="0"/>
              <w:rPr>
                <w:rFonts w:ascii="Arial" w:hAnsi="Arial" w:cs="Arial"/>
                <w:sz w:val="20"/>
                <w:szCs w:val="20"/>
              </w:rPr>
            </w:pPr>
            <w:r w:rsidRPr="00BB60ED">
              <w:rPr>
                <w:rFonts w:ascii="Arial" w:hAnsi="Arial" w:cs="Arial"/>
                <w:sz w:val="20"/>
                <w:szCs w:val="20"/>
              </w:rPr>
              <w:t>Michael Binkow, Res. 7</w:t>
            </w:r>
          </w:p>
          <w:p w:rsidR="006C22D6" w:rsidRPr="0024552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6C22D6" w:rsidRPr="009F53F8" w:rsidRDefault="006C22D6"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6C22D6" w:rsidRDefault="006C22D6" w:rsidP="00563E17">
            <w:pPr>
              <w:keepNext/>
              <w:autoSpaceDE w:val="0"/>
              <w:autoSpaceDN w:val="0"/>
              <w:adjustRightInd w:val="0"/>
              <w:jc w:val="center"/>
              <w:rPr>
                <w:rFonts w:ascii="Arial" w:hAnsi="Arial" w:cs="Arial"/>
              </w:rPr>
            </w:pPr>
          </w:p>
          <w:p w:rsidR="006C22D6" w:rsidRDefault="006C22D6" w:rsidP="00563E17">
            <w:pPr>
              <w:keepNext/>
              <w:autoSpaceDE w:val="0"/>
              <w:autoSpaceDN w:val="0"/>
              <w:adjustRightInd w:val="0"/>
              <w:jc w:val="center"/>
              <w:rPr>
                <w:rFonts w:ascii="Arial" w:hAnsi="Arial" w:cs="Arial"/>
              </w:rPr>
            </w:pPr>
          </w:p>
          <w:p w:rsidR="006C22D6" w:rsidRDefault="006C22D6"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6C22D6" w:rsidRDefault="006C22D6" w:rsidP="00563E17">
            <w:pPr>
              <w:keepNext/>
              <w:autoSpaceDE w:val="0"/>
              <w:autoSpaceDN w:val="0"/>
              <w:adjustRightInd w:val="0"/>
              <w:jc w:val="center"/>
              <w:rPr>
                <w:rFonts w:ascii="Arial" w:hAnsi="Arial" w:cs="Arial"/>
                <w:b/>
                <w:bCs/>
                <w:sz w:val="20"/>
                <w:szCs w:val="20"/>
              </w:rPr>
            </w:pPr>
          </w:p>
          <w:p w:rsidR="006C22D6" w:rsidRDefault="006C22D6" w:rsidP="00563E17">
            <w:pPr>
              <w:keepNext/>
              <w:autoSpaceDE w:val="0"/>
              <w:autoSpaceDN w:val="0"/>
              <w:adjustRightInd w:val="0"/>
              <w:jc w:val="center"/>
              <w:rPr>
                <w:rFonts w:ascii="Arial" w:hAnsi="Arial" w:cs="Arial"/>
                <w:b/>
                <w:bCs/>
                <w:sz w:val="20"/>
                <w:szCs w:val="20"/>
              </w:rPr>
            </w:pPr>
          </w:p>
          <w:p w:rsidR="006C22D6" w:rsidRDefault="006C22D6" w:rsidP="00563E17">
            <w:pPr>
              <w:keepNext/>
              <w:autoSpaceDE w:val="0"/>
              <w:autoSpaceDN w:val="0"/>
              <w:adjustRightInd w:val="0"/>
              <w:jc w:val="center"/>
              <w:rPr>
                <w:rFonts w:ascii="Arial" w:hAnsi="Arial" w:cs="Arial"/>
                <w:b/>
                <w:bCs/>
                <w:sz w:val="20"/>
                <w:szCs w:val="20"/>
              </w:rPr>
            </w:pPr>
          </w:p>
          <w:p w:rsidR="006C22D6" w:rsidRDefault="006C22D6"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6C22D6" w:rsidRDefault="006C22D6"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6C22D6" w:rsidRDefault="006C22D6" w:rsidP="00563E17">
            <w:pPr>
              <w:autoSpaceDE w:val="0"/>
              <w:autoSpaceDN w:val="0"/>
              <w:adjustRightInd w:val="0"/>
              <w:jc w:val="center"/>
              <w:rPr>
                <w:rFonts w:ascii="Arial" w:hAnsi="Arial" w:cs="Arial"/>
                <w:sz w:val="8"/>
                <w:szCs w:val="8"/>
              </w:rPr>
            </w:pPr>
          </w:p>
          <w:p w:rsidR="006C22D6" w:rsidRDefault="006C22D6"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6C22D6" w:rsidRDefault="006C22D6"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6C22D6" w:rsidRDefault="006C22D6"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6C22D6" w:rsidRDefault="006C22D6"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6C22D6" w:rsidRDefault="006C22D6" w:rsidP="00563E17">
            <w:pPr>
              <w:autoSpaceDE w:val="0"/>
              <w:autoSpaceDN w:val="0"/>
              <w:adjustRightInd w:val="0"/>
              <w:jc w:val="center"/>
              <w:rPr>
                <w:rFonts w:ascii="Arial" w:hAnsi="Arial" w:cs="Arial"/>
                <w:sz w:val="14"/>
                <w:szCs w:val="14"/>
              </w:rPr>
            </w:pPr>
          </w:p>
          <w:p w:rsidR="006C22D6" w:rsidRDefault="006C22D6"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6C22D6" w:rsidRDefault="006C22D6" w:rsidP="00563E17">
            <w:pPr>
              <w:autoSpaceDE w:val="0"/>
              <w:autoSpaceDN w:val="0"/>
              <w:adjustRightInd w:val="0"/>
              <w:jc w:val="center"/>
              <w:rPr>
                <w:rFonts w:ascii="Arial" w:hAnsi="Arial" w:cs="Arial"/>
                <w:sz w:val="14"/>
                <w:szCs w:val="14"/>
              </w:rPr>
            </w:pPr>
          </w:p>
          <w:p w:rsidR="006C22D6" w:rsidRPr="00A30EA3" w:rsidRDefault="006C22D6"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6C22D6" w:rsidRPr="00CF7E17" w:rsidTr="00563E17">
        <w:trPr>
          <w:trHeight w:val="1680"/>
        </w:trPr>
        <w:tc>
          <w:tcPr>
            <w:tcW w:w="3348" w:type="dxa"/>
            <w:vMerge/>
            <w:tcBorders>
              <w:top w:val="nil"/>
              <w:left w:val="nil"/>
              <w:bottom w:val="nil"/>
              <w:right w:val="nil"/>
            </w:tcBorders>
            <w:shd w:val="clear" w:color="000000" w:fill="FFFFFF"/>
          </w:tcPr>
          <w:p w:rsidR="006C22D6" w:rsidRPr="00CF7E17" w:rsidRDefault="006C22D6"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6C22D6" w:rsidRPr="00CF7E17" w:rsidRDefault="006C22D6" w:rsidP="00563E17">
            <w:pPr>
              <w:keepNext/>
              <w:autoSpaceDE w:val="0"/>
              <w:autoSpaceDN w:val="0"/>
              <w:adjustRightInd w:val="0"/>
              <w:jc w:val="center"/>
              <w:rPr>
                <w:rFonts w:ascii="Lucida Sans" w:hAnsi="Lucida Sans" w:cs="Lucida Sans"/>
                <w:sz w:val="32"/>
                <w:szCs w:val="32"/>
              </w:rPr>
            </w:pPr>
            <w:r w:rsidRPr="004B442C">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6C22D6" w:rsidRPr="00CF7E17" w:rsidRDefault="006C22D6"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6C22D6" w:rsidRPr="00CF7E17" w:rsidRDefault="006C22D6"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6C22D6" w:rsidRPr="00CF7E17" w:rsidRDefault="006C22D6"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6C22D6" w:rsidRPr="00CF7E17" w:rsidRDefault="006C22D6"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April 3</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6C22D6" w:rsidRPr="007338AE" w:rsidRDefault="006C22D6"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6C22D6" w:rsidRPr="00117669" w:rsidRDefault="006C22D6"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6C22D6" w:rsidRPr="00117669" w:rsidRDefault="006C22D6"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6C22D6" w:rsidRPr="00117669" w:rsidRDefault="006C22D6"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6C22D6" w:rsidRPr="00B91148" w:rsidRDefault="006C22D6"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6C22D6" w:rsidRPr="00CF7E17" w:rsidRDefault="006C22D6" w:rsidP="00563E17">
            <w:pPr>
              <w:autoSpaceDE w:val="0"/>
              <w:autoSpaceDN w:val="0"/>
              <w:adjustRightInd w:val="0"/>
              <w:spacing w:after="200" w:line="276" w:lineRule="auto"/>
              <w:rPr>
                <w:rFonts w:ascii="Calibri" w:hAnsi="Calibri" w:cs="Calibri"/>
                <w:sz w:val="32"/>
                <w:szCs w:val="32"/>
              </w:rPr>
            </w:pPr>
          </w:p>
        </w:tc>
      </w:tr>
    </w:tbl>
    <w:p w:rsidR="006C22D6" w:rsidRPr="00F6155F" w:rsidRDefault="006C22D6"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is reserved  to combine speaker cards and set a limited total time if multiple requests are made.</w:t>
      </w:r>
      <w:r w:rsidRPr="00F6155F">
        <w:rPr>
          <w:sz w:val="16"/>
          <w:szCs w:val="16"/>
          <w:highlight w:val="white"/>
        </w:rPr>
        <w:t xml:space="preserve">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place">
            <w:smartTag w:uri="urn:schemas-microsoft-com:office:smarttags" w:element="City">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6C22D6" w:rsidRPr="00F6155F" w:rsidRDefault="006C22D6" w:rsidP="001D6ED8">
      <w:pPr>
        <w:autoSpaceDE w:val="0"/>
        <w:autoSpaceDN w:val="0"/>
        <w:adjustRightInd w:val="0"/>
        <w:jc w:val="both"/>
        <w:rPr>
          <w:sz w:val="16"/>
          <w:szCs w:val="16"/>
        </w:rPr>
      </w:pPr>
    </w:p>
    <w:p w:rsidR="006C22D6" w:rsidRPr="00EF4394" w:rsidRDefault="006C22D6"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6C22D6" w:rsidRPr="00245528" w:rsidRDefault="006C22D6"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6C22D6" w:rsidRPr="00245528" w:rsidRDefault="006C22D6"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6C22D6" w:rsidRPr="00245528" w:rsidRDefault="006C22D6"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6C22D6" w:rsidRPr="00245528" w:rsidRDefault="006C22D6"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6C22D6" w:rsidRPr="00245528" w:rsidRDefault="006C22D6"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6C22D6" w:rsidRPr="00E20D57" w:rsidRDefault="006C22D6" w:rsidP="007D451F">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6C22D6" w:rsidRDefault="006C22D6" w:rsidP="00E20D57">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ab/>
        <w:t>Appointment of Rami Frankl as Homeless Liaison</w:t>
      </w:r>
    </w:p>
    <w:p w:rsidR="006C22D6" w:rsidRDefault="006C22D6" w:rsidP="000B2DDA">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ab/>
        <w:t>Appointment of Loren Naiman as Community Police Advisory Board Liaison</w:t>
      </w:r>
    </w:p>
    <w:p w:rsidR="006C22D6" w:rsidRDefault="006C22D6" w:rsidP="007D451F">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 xml:space="preserve">Guest Speaker – Scott Schmerelsen, </w:t>
      </w:r>
      <w:smartTag w:uri="urn:schemas-microsoft-com:office:smarttags" w:element="PlaceName">
        <w:smartTag w:uri="urn:schemas-microsoft-com:office:smarttags" w:element="place">
          <w:r>
            <w:rPr>
              <w:rFonts w:ascii="Calibri" w:hAnsi="Calibri"/>
              <w:b/>
              <w:highlight w:val="white"/>
            </w:rPr>
            <w:t>Member</w:t>
          </w:r>
        </w:smartTag>
        <w:r>
          <w:rPr>
            <w:rFonts w:ascii="Calibri" w:hAnsi="Calibri"/>
            <w:b/>
            <w:highlight w:val="white"/>
          </w:rPr>
          <w:t xml:space="preserve"> </w:t>
        </w:r>
        <w:smartTag w:uri="urn:schemas-microsoft-com:office:smarttags" w:element="Street">
          <w:smartTag w:uri="urn:schemas-microsoft-com:office:smarttags" w:element="PlaceName">
            <w:r>
              <w:rPr>
                <w:rFonts w:ascii="Calibri" w:hAnsi="Calibri"/>
                <w:b/>
                <w:highlight w:val="white"/>
              </w:rPr>
              <w:t>LAUSD</w:t>
            </w:r>
          </w:smartTag>
        </w:smartTag>
        <w:r>
          <w:rPr>
            <w:rFonts w:ascii="Calibri" w:hAnsi="Calibri"/>
            <w:b/>
            <w:highlight w:val="white"/>
          </w:rPr>
          <w:t xml:space="preserve"> </w:t>
        </w:r>
        <w:smartTag w:uri="urn:schemas-microsoft-com:office:smarttags" w:element="Street">
          <w:smartTag w:uri="urn:schemas-microsoft-com:office:smarttags" w:element="PlaceType">
            <w:r>
              <w:rPr>
                <w:rFonts w:ascii="Calibri" w:hAnsi="Calibri"/>
                <w:b/>
                <w:highlight w:val="white"/>
              </w:rPr>
              <w:t>School</w:t>
            </w:r>
          </w:smartTag>
        </w:smartTag>
      </w:smartTag>
      <w:r>
        <w:rPr>
          <w:rFonts w:ascii="Calibri" w:hAnsi="Calibri"/>
          <w:b/>
          <w:highlight w:val="white"/>
        </w:rPr>
        <w:t xml:space="preserve"> Board</w:t>
      </w:r>
    </w:p>
    <w:p w:rsidR="006C22D6" w:rsidRPr="0076221C" w:rsidRDefault="006C22D6" w:rsidP="00207E38">
      <w:pPr>
        <w:pStyle w:val="ListParagraph"/>
        <w:tabs>
          <w:tab w:val="left" w:pos="360"/>
        </w:tabs>
        <w:autoSpaceDE w:val="0"/>
        <w:autoSpaceDN w:val="0"/>
        <w:adjustRightInd w:val="0"/>
        <w:rPr>
          <w:rFonts w:ascii="Calibri" w:hAnsi="Calibri"/>
          <w:b/>
          <w:highlight w:val="white"/>
        </w:rPr>
      </w:pPr>
      <w:r>
        <w:rPr>
          <w:rFonts w:ascii="Calibri" w:hAnsi="Calibri"/>
          <w:b/>
          <w:highlight w:val="white"/>
        </w:rPr>
        <w:t xml:space="preserve">            LA Schools- The Current Status &amp; What to Look for in the Coming Year</w:t>
      </w:r>
    </w:p>
    <w:p w:rsidR="006C22D6" w:rsidRPr="0039062F" w:rsidRDefault="006C22D6" w:rsidP="007D451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6C22D6" w:rsidRPr="004E683C" w:rsidRDefault="006C22D6" w:rsidP="0039062F">
      <w:pPr>
        <w:pStyle w:val="ListParagraph"/>
        <w:tabs>
          <w:tab w:val="left" w:pos="360"/>
        </w:tabs>
        <w:autoSpaceDE w:val="0"/>
        <w:autoSpaceDN w:val="0"/>
        <w:adjustRightInd w:val="0"/>
        <w:ind w:left="1080"/>
        <w:rPr>
          <w:rFonts w:ascii="Calibri" w:hAnsi="Calibri"/>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r w:rsidRPr="00245528">
        <w:rPr>
          <w:rFonts w:ascii="Calibri" w:hAnsi="Calibri"/>
          <w:highlight w:val="white"/>
        </w:rPr>
        <w:br/>
        <w:t xml:space="preserve"> </w:t>
      </w:r>
    </w:p>
    <w:p w:rsidR="006C22D6" w:rsidRDefault="006C22D6" w:rsidP="00FF2A67">
      <w:pPr>
        <w:numPr>
          <w:ilvl w:val="0"/>
          <w:numId w:val="1"/>
        </w:numPr>
        <w:tabs>
          <w:tab w:val="left" w:pos="360"/>
        </w:tabs>
        <w:autoSpaceDE w:val="0"/>
        <w:autoSpaceDN w:val="0"/>
        <w:adjustRightInd w:val="0"/>
        <w:rPr>
          <w:rFonts w:ascii="Calibri" w:hAnsi="Calibri"/>
          <w:u w:val="single"/>
        </w:rPr>
      </w:pP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p>
    <w:p w:rsidR="006C22D6" w:rsidRPr="0058075E" w:rsidRDefault="006C22D6" w:rsidP="00235BCA">
      <w:pPr>
        <w:pStyle w:val="ListParagraph"/>
        <w:numPr>
          <w:ilvl w:val="3"/>
          <w:numId w:val="1"/>
        </w:numPr>
        <w:shd w:val="clear" w:color="auto" w:fill="FFFFFF"/>
        <w:rPr>
          <w:rFonts w:ascii="Calibri" w:hAnsi="Calibri"/>
          <w:b/>
          <w:color w:val="000000"/>
          <w:u w:val="single"/>
        </w:rPr>
      </w:pPr>
      <w:r w:rsidRPr="0058075E">
        <w:rPr>
          <w:rFonts w:ascii="Calibri" w:hAnsi="Calibri"/>
          <w:b/>
          <w:color w:val="000000"/>
          <w:u w:val="single"/>
        </w:rPr>
        <w:t>Consent Calendar ( no discussion required)</w:t>
      </w:r>
    </w:p>
    <w:p w:rsidR="006C22D6" w:rsidRDefault="006C22D6" w:rsidP="00FF2A67">
      <w:pPr>
        <w:tabs>
          <w:tab w:val="left" w:pos="360"/>
        </w:tabs>
        <w:autoSpaceDE w:val="0"/>
        <w:autoSpaceDN w:val="0"/>
        <w:adjustRightInd w:val="0"/>
        <w:ind w:left="720"/>
        <w:rPr>
          <w:rFonts w:ascii="Arial" w:hAnsi="Arial" w:cs="Arial"/>
        </w:rPr>
      </w:pPr>
      <w:r>
        <w:rPr>
          <w:rFonts w:ascii="Calibri" w:hAnsi="Calibri" w:cs="Arial"/>
          <w:b/>
          <w:bCs/>
          <w:color w:val="000000"/>
        </w:rPr>
        <w:t>•A</w:t>
      </w:r>
      <w:r w:rsidRPr="001C50D5">
        <w:rPr>
          <w:rFonts w:ascii="Arial" w:hAnsi="Arial" w:cs="Arial"/>
        </w:rPr>
        <w:t>pprove a board m</w:t>
      </w:r>
      <w:r>
        <w:rPr>
          <w:rFonts w:ascii="Arial" w:hAnsi="Arial" w:cs="Arial"/>
        </w:rPr>
        <w:t>ember reimbursement to Neal Rode</w:t>
      </w:r>
      <w:r w:rsidRPr="001C50D5">
        <w:rPr>
          <w:rFonts w:ascii="Arial" w:hAnsi="Arial" w:cs="Arial"/>
        </w:rPr>
        <w:t xml:space="preserve">n of $454.55 for purchase of food, refreshments and miscellaneous supplies for the Spring Tree Event on March 18, 2017 held at </w:t>
      </w:r>
      <w:smartTag w:uri="urn:schemas-microsoft-com:office:smarttags" w:element="place">
        <w:smartTag w:uri="urn:schemas-microsoft-com:office:smarttags" w:element="PlaceName">
          <w:r w:rsidRPr="001C50D5">
            <w:rPr>
              <w:rFonts w:ascii="Arial" w:hAnsi="Arial" w:cs="Arial"/>
            </w:rPr>
            <w:t>VNSO</w:t>
          </w:r>
        </w:smartTag>
        <w:r w:rsidRPr="001C50D5">
          <w:rPr>
            <w:rFonts w:ascii="Arial" w:hAnsi="Arial" w:cs="Arial"/>
          </w:rPr>
          <w:t xml:space="preserve"> </w:t>
        </w:r>
        <w:smartTag w:uri="urn:schemas-microsoft-com:office:smarttags" w:element="PlaceType">
          <w:r w:rsidRPr="001C50D5">
            <w:rPr>
              <w:rFonts w:ascii="Arial" w:hAnsi="Arial" w:cs="Arial"/>
            </w:rPr>
            <w:t>Park</w:t>
          </w:r>
        </w:smartTag>
      </w:smartTag>
      <w:r w:rsidRPr="001C50D5">
        <w:rPr>
          <w:rFonts w:ascii="Arial" w:hAnsi="Arial" w:cs="Arial"/>
        </w:rPr>
        <w:t>;</w:t>
      </w:r>
    </w:p>
    <w:p w:rsidR="006C22D6" w:rsidRDefault="006C22D6" w:rsidP="00FF2A67">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1C50D5">
        <w:rPr>
          <w:rFonts w:ascii="Arial" w:hAnsi="Arial" w:cs="Arial"/>
        </w:rPr>
        <w:t>Approve a board member reimbursement to Avo Babian of $258.91 for purchase of children’s drawing materials and supplies and landscape and planting supplies for the Spring Tree Event on March 18, 2017 and the Green Living Fair on March 11, 2017;</w:t>
      </w:r>
    </w:p>
    <w:p w:rsidR="006C22D6" w:rsidRDefault="006C22D6" w:rsidP="00FF2A67">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1C50D5">
        <w:rPr>
          <w:rFonts w:ascii="Arial" w:hAnsi="Arial" w:cs="Arial"/>
        </w:rPr>
        <w:t xml:space="preserve">Approve a board member reimbursement to Jeff Hartsough of $184.48 for plants and planting supplies for the Spring Tree Event on March 18, 2017 at </w:t>
      </w:r>
      <w:smartTag w:uri="urn:schemas-microsoft-com:office:smarttags" w:element="address">
        <w:smartTag w:uri="urn:schemas-microsoft-com:office:smarttags" w:element="address">
          <w:r w:rsidRPr="001C50D5">
            <w:rPr>
              <w:rFonts w:ascii="Arial" w:hAnsi="Arial" w:cs="Arial"/>
            </w:rPr>
            <w:t>VNSO</w:t>
          </w:r>
        </w:smartTag>
        <w:r w:rsidRPr="001C50D5">
          <w:rPr>
            <w:rFonts w:ascii="Arial" w:hAnsi="Arial" w:cs="Arial"/>
          </w:rPr>
          <w:t xml:space="preserve"> </w:t>
        </w:r>
        <w:smartTag w:uri="urn:schemas-microsoft-com:office:smarttags" w:element="address">
          <w:r w:rsidRPr="001C50D5">
            <w:rPr>
              <w:rFonts w:ascii="Arial" w:hAnsi="Arial" w:cs="Arial"/>
            </w:rPr>
            <w:t>Park</w:t>
          </w:r>
        </w:smartTag>
      </w:smartTag>
      <w:r w:rsidRPr="001C50D5">
        <w:rPr>
          <w:rFonts w:ascii="Arial" w:hAnsi="Arial" w:cs="Arial"/>
        </w:rPr>
        <w:t>.</w:t>
      </w:r>
    </w:p>
    <w:p w:rsidR="006C22D6" w:rsidRPr="001C50D5" w:rsidRDefault="006C22D6" w:rsidP="00FF2A67">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1C50D5">
        <w:rPr>
          <w:rFonts w:ascii="Arial" w:hAnsi="Arial" w:cs="Arial"/>
        </w:rPr>
        <w:t>Approve and adopt the monthly expense report for March 2017.</w:t>
      </w:r>
    </w:p>
    <w:p w:rsidR="006C22D6" w:rsidRDefault="006C22D6" w:rsidP="00FF2A67">
      <w:pPr>
        <w:tabs>
          <w:tab w:val="left" w:pos="360"/>
        </w:tabs>
        <w:autoSpaceDE w:val="0"/>
        <w:autoSpaceDN w:val="0"/>
        <w:adjustRightInd w:val="0"/>
        <w:ind w:left="720"/>
        <w:rPr>
          <w:rFonts w:ascii="Calibri" w:hAnsi="Calibri" w:cs="Arial"/>
          <w:b/>
          <w:bCs/>
          <w:color w:val="000000"/>
        </w:rPr>
      </w:pPr>
      <w:r>
        <w:rPr>
          <w:rFonts w:ascii="Calibri" w:hAnsi="Calibri" w:cs="Arial"/>
          <w:b/>
          <w:bCs/>
          <w:color w:val="000000"/>
          <w:highlight w:val="white"/>
        </w:rPr>
        <w:t>Action Items:</w:t>
      </w:r>
    </w:p>
    <w:p w:rsidR="006C22D6" w:rsidRDefault="006C22D6" w:rsidP="00FF2A67">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1C50D5">
        <w:rPr>
          <w:rFonts w:ascii="Arial" w:hAnsi="Arial" w:cs="Arial"/>
        </w:rPr>
        <w:t>Approve a fund request from the Public Safety Committee of up to $2,000 for the “Map Your Neighborhood Program” class and training workshops for rental fees, outreach and class materials, copies and printing, neighborhood disaster kits and refreshments;</w:t>
      </w:r>
    </w:p>
    <w:p w:rsidR="006C22D6" w:rsidRDefault="006C22D6" w:rsidP="00FF2A67">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FF2A67">
        <w:rPr>
          <w:rFonts w:ascii="Calibri" w:hAnsi="Calibri" w:cs="Arial"/>
          <w:bCs/>
          <w:color w:val="000000"/>
        </w:rPr>
        <w:t xml:space="preserve">Ratify all items voted </w:t>
      </w:r>
      <w:r>
        <w:rPr>
          <w:rFonts w:ascii="Calibri" w:hAnsi="Calibri" w:cs="Arial"/>
          <w:bCs/>
          <w:color w:val="000000"/>
        </w:rPr>
        <w:t xml:space="preserve">and approved </w:t>
      </w:r>
      <w:r w:rsidRPr="00FF2A67">
        <w:rPr>
          <w:rFonts w:ascii="Calibri" w:hAnsi="Calibri" w:cs="Arial"/>
          <w:bCs/>
          <w:color w:val="000000"/>
        </w:rPr>
        <w:t>at the March 13 meeting</w:t>
      </w:r>
      <w:r>
        <w:rPr>
          <w:rFonts w:ascii="Calibri" w:hAnsi="Calibri" w:cs="Arial"/>
          <w:b/>
          <w:bCs/>
          <w:color w:val="000000"/>
        </w:rPr>
        <w:t>.</w:t>
      </w:r>
    </w:p>
    <w:p w:rsidR="006C22D6" w:rsidRDefault="006C22D6" w:rsidP="00FF2A67">
      <w:pPr>
        <w:tabs>
          <w:tab w:val="left" w:pos="360"/>
        </w:tabs>
        <w:autoSpaceDE w:val="0"/>
        <w:autoSpaceDN w:val="0"/>
        <w:adjustRightInd w:val="0"/>
        <w:ind w:left="720"/>
        <w:rPr>
          <w:rFonts w:ascii="Arial" w:hAnsi="Arial" w:cs="Arial"/>
        </w:rPr>
      </w:pPr>
    </w:p>
    <w:p w:rsidR="006C22D6" w:rsidRDefault="006C22D6" w:rsidP="00235BCA">
      <w:pPr>
        <w:tabs>
          <w:tab w:val="left" w:pos="360"/>
        </w:tabs>
        <w:autoSpaceDE w:val="0"/>
        <w:autoSpaceDN w:val="0"/>
        <w:adjustRightInd w:val="0"/>
        <w:ind w:left="720"/>
        <w:rPr>
          <w:rFonts w:ascii="Arial" w:hAnsi="Arial" w:cs="Arial"/>
        </w:rPr>
      </w:pPr>
      <w:r w:rsidRPr="00235BCA">
        <w:rPr>
          <w:rFonts w:ascii="Arial" w:hAnsi="Arial" w:cs="Arial"/>
          <w:b/>
        </w:rPr>
        <w:t>B. Action items:</w:t>
      </w:r>
      <w:r>
        <w:rPr>
          <w:rFonts w:ascii="Arial" w:hAnsi="Arial" w:cs="Arial"/>
        </w:rPr>
        <w:br/>
      </w:r>
      <w:r>
        <w:rPr>
          <w:rFonts w:ascii="Calibri" w:hAnsi="Calibri" w:cs="Arial"/>
          <w:b/>
          <w:bCs/>
          <w:color w:val="000000"/>
          <w:highlight w:val="white"/>
        </w:rPr>
        <w:t>•</w:t>
      </w:r>
      <w:r w:rsidRPr="001C50D5">
        <w:rPr>
          <w:rFonts w:ascii="Arial" w:hAnsi="Arial" w:cs="Arial"/>
        </w:rPr>
        <w:t>Approve a fund request from the Public Safety Committee of up to $1,000 for SONC Branded outreach materials to be used at Public Safety meetings and events as well as other SONC events and meetings;</w:t>
      </w:r>
    </w:p>
    <w:p w:rsidR="006C22D6" w:rsidRDefault="006C22D6" w:rsidP="00235BCA">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1C50D5">
        <w:rPr>
          <w:rFonts w:ascii="Arial" w:hAnsi="Arial" w:cs="Arial"/>
        </w:rPr>
        <w:t>Approve a fund request of up to $600 for Neighborhood Watch Informational Program for four (4) workshops hosted by the SONC Public Safety Committee that will be held monthly between March through June, 2017.  Funds are for facility rental, program and program material and handbooks, copies and printing, and refreshments.  Program dates are: March 29, April 18, May 30 and June 27; </w:t>
      </w:r>
    </w:p>
    <w:p w:rsidR="006C22D6" w:rsidRDefault="006C22D6" w:rsidP="00235BCA">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1C50D5">
        <w:rPr>
          <w:rFonts w:ascii="Arial" w:hAnsi="Arial" w:cs="Arial"/>
        </w:rPr>
        <w:t>Approve a fund request of up to $1,500 for the purchase of a new public address system including but not limited to an amplifier, wireless microphones, and necessary cables and connectors;</w:t>
      </w:r>
    </w:p>
    <w:p w:rsidR="006C22D6" w:rsidRDefault="006C22D6" w:rsidP="00235BCA">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1C50D5">
        <w:rPr>
          <w:rFonts w:ascii="Arial" w:hAnsi="Arial" w:cs="Arial"/>
        </w:rPr>
        <w:t>Approve a fund request of up to $525 for the purchase of SONC branded polo shirts for board members;</w:t>
      </w:r>
    </w:p>
    <w:p w:rsidR="006C22D6" w:rsidRPr="001C50D5" w:rsidRDefault="006C22D6" w:rsidP="00235BCA">
      <w:pPr>
        <w:tabs>
          <w:tab w:val="left" w:pos="360"/>
        </w:tabs>
        <w:autoSpaceDE w:val="0"/>
        <w:autoSpaceDN w:val="0"/>
        <w:adjustRightInd w:val="0"/>
        <w:ind w:left="720"/>
        <w:rPr>
          <w:rFonts w:ascii="Arial" w:hAnsi="Arial" w:cs="Arial"/>
        </w:rPr>
      </w:pPr>
      <w:r>
        <w:rPr>
          <w:rFonts w:ascii="Calibri" w:hAnsi="Calibri" w:cs="Arial"/>
          <w:b/>
          <w:bCs/>
          <w:color w:val="000000"/>
          <w:highlight w:val="white"/>
        </w:rPr>
        <w:t>•</w:t>
      </w:r>
      <w:r w:rsidRPr="001C50D5">
        <w:rPr>
          <w:rFonts w:ascii="Arial" w:hAnsi="Arial" w:cs="Arial"/>
        </w:rPr>
        <w:t>Approve a fund request of up to $400 for the purchase of SONC branded permanent name tags and lanyards printed with board members name, title and area of representation;</w:t>
      </w:r>
    </w:p>
    <w:p w:rsidR="006C22D6" w:rsidRPr="00E945A7" w:rsidRDefault="006C22D6" w:rsidP="00235BCA">
      <w:pPr>
        <w:pStyle w:val="ListParagraph"/>
        <w:tabs>
          <w:tab w:val="left" w:pos="360"/>
        </w:tabs>
        <w:autoSpaceDE w:val="0"/>
        <w:autoSpaceDN w:val="0"/>
        <w:adjustRightInd w:val="0"/>
        <w:ind w:left="0"/>
        <w:rPr>
          <w:rFonts w:ascii="Calibri" w:hAnsi="Calibri"/>
          <w:highlight w:val="white"/>
        </w:rPr>
      </w:pPr>
    </w:p>
    <w:p w:rsidR="006C22D6" w:rsidRPr="00245528" w:rsidRDefault="006C22D6" w:rsidP="001D6ED8">
      <w:pPr>
        <w:ind w:left="720"/>
        <w:textAlignment w:val="center"/>
        <w:rPr>
          <w:rFonts w:ascii="Calibri" w:hAnsi="Calibri"/>
        </w:rPr>
      </w:pPr>
      <w:r>
        <w:rPr>
          <w:rFonts w:ascii="Calibri" w:hAnsi="Calibri"/>
          <w:b/>
        </w:rPr>
        <w:t>10</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6C22D6" w:rsidRPr="00245528" w:rsidRDefault="006C22D6"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6C22D6" w:rsidRDefault="006C22D6" w:rsidP="001D6ED8">
      <w:pPr>
        <w:pStyle w:val="NormalWeb"/>
        <w:shd w:val="clear" w:color="auto" w:fill="FFFFFF"/>
        <w:spacing w:before="0" w:beforeAutospacing="0" w:after="0" w:afterAutospacing="0"/>
        <w:ind w:left="1080"/>
        <w:rPr>
          <w:rFonts w:ascii="Calibri" w:hAnsi="Calibri"/>
          <w:color w:val="000000"/>
        </w:rPr>
      </w:pPr>
      <w:r w:rsidRPr="00245528">
        <w:rPr>
          <w:rFonts w:ascii="Calibri" w:hAnsi="Calibri"/>
          <w:color w:val="000000"/>
        </w:rPr>
        <w:t xml:space="preserve">         </w:t>
      </w:r>
      <w:r>
        <w:rPr>
          <w:rFonts w:ascii="Calibri" w:hAnsi="Calibri"/>
          <w:color w:val="000000"/>
        </w:rPr>
        <w:t xml:space="preserve"> i</w:t>
      </w:r>
      <w:r w:rsidRPr="00245528">
        <w:rPr>
          <w:rFonts w:ascii="Calibri" w:hAnsi="Calibri"/>
          <w:color w:val="000000"/>
        </w:rPr>
        <w:t xml:space="preserve">.  </w:t>
      </w:r>
      <w:r>
        <w:rPr>
          <w:rFonts w:ascii="Calibri" w:hAnsi="Calibri"/>
          <w:color w:val="000000"/>
        </w:rPr>
        <w:t xml:space="preserve">Action item -  Board recommendation on Commercial Building Project at </w:t>
      </w:r>
      <w:smartTag w:uri="urn:schemas-microsoft-com:office:smarttags" w:element="address">
        <w:r>
          <w:rPr>
            <w:rFonts w:ascii="Calibri" w:hAnsi="Calibri"/>
            <w:color w:val="000000"/>
          </w:rPr>
          <w:t>14241       Ventura Blvd</w:t>
        </w:r>
      </w:smartTag>
    </w:p>
    <w:p w:rsidR="006C22D6" w:rsidRDefault="006C22D6" w:rsidP="008344A0">
      <w:pPr>
        <w:pStyle w:val="NormalWeb"/>
        <w:shd w:val="clear" w:color="auto" w:fill="FFFFFF"/>
        <w:spacing w:before="0" w:beforeAutospacing="0" w:after="0" w:afterAutospacing="0"/>
        <w:ind w:left="1080"/>
        <w:rPr>
          <w:rFonts w:ascii="Calibri" w:hAnsi="Calibri"/>
          <w:color w:val="000000"/>
        </w:rPr>
      </w:pPr>
      <w:r>
        <w:rPr>
          <w:rFonts w:ascii="Calibri" w:hAnsi="Calibri"/>
          <w:color w:val="000000"/>
        </w:rPr>
        <w:t xml:space="preserve">      ii. </w:t>
      </w:r>
      <w:r w:rsidRPr="00E945A7">
        <w:rPr>
          <w:rFonts w:ascii="Calibri" w:hAnsi="Calibri"/>
          <w:b/>
          <w:color w:val="000000"/>
        </w:rPr>
        <w:t>Update</w:t>
      </w:r>
      <w:r>
        <w:rPr>
          <w:rFonts w:ascii="Calibri" w:hAnsi="Calibri"/>
          <w:color w:val="000000"/>
        </w:rPr>
        <w:t>s</w:t>
      </w:r>
      <w:r w:rsidRPr="00245528">
        <w:rPr>
          <w:rFonts w:ascii="Calibri" w:hAnsi="Calibri"/>
          <w:color w:val="000000"/>
        </w:rPr>
        <w:t xml:space="preserve"> on pending development projects in Sherman Oaks</w:t>
      </w:r>
      <w:r>
        <w:rPr>
          <w:rFonts w:ascii="Calibri" w:hAnsi="Calibri"/>
          <w:color w:val="000000"/>
        </w:rPr>
        <w:tab/>
      </w:r>
    </w:p>
    <w:p w:rsidR="006C22D6" w:rsidRPr="00CA51A8" w:rsidRDefault="006C22D6" w:rsidP="00CA51A8">
      <w:pPr>
        <w:pStyle w:val="NormalWeb"/>
        <w:shd w:val="clear" w:color="auto" w:fill="FFFFFF"/>
        <w:spacing w:before="0" w:beforeAutospacing="0" w:after="0" w:afterAutospacing="0"/>
        <w:rPr>
          <w:rFonts w:ascii="Calibri" w:hAnsi="Calibri"/>
        </w:rPr>
      </w:pPr>
      <w:r>
        <w:rPr>
          <w:rFonts w:ascii="Calibri" w:hAnsi="Calibri"/>
          <w:b/>
        </w:rPr>
        <w:t xml:space="preserve">                       B</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Pr>
          <w:rFonts w:ascii="Calibri" w:hAnsi="Calibri"/>
          <w:b/>
        </w:rPr>
        <w:t>– Avo Babian</w:t>
      </w:r>
    </w:p>
    <w:p w:rsidR="006C22D6" w:rsidRPr="000B77FE" w:rsidRDefault="006C22D6" w:rsidP="000B77FE">
      <w:pPr>
        <w:pStyle w:val="NormalWeb"/>
        <w:shd w:val="clear" w:color="auto" w:fill="FFFFFF"/>
        <w:spacing w:before="0" w:beforeAutospacing="0" w:after="0" w:afterAutospacing="0"/>
        <w:rPr>
          <w:rFonts w:ascii="Calibri" w:hAnsi="Calibri" w:cs="Arial"/>
          <w:b/>
          <w:color w:val="000000"/>
        </w:rPr>
      </w:pPr>
      <w:r w:rsidRPr="0076385D">
        <w:rPr>
          <w:rFonts w:ascii="Calibri" w:hAnsi="Calibri" w:cs="Arial"/>
          <w:color w:val="000000"/>
        </w:rPr>
        <w:t xml:space="preserve">                                     </w:t>
      </w:r>
      <w:r>
        <w:rPr>
          <w:rFonts w:ascii="Calibri" w:hAnsi="Calibri" w:cs="Arial"/>
          <w:color w:val="000000"/>
        </w:rPr>
        <w:t xml:space="preserve">       </w:t>
      </w:r>
      <w:r w:rsidRPr="0076385D">
        <w:rPr>
          <w:rFonts w:ascii="Calibri" w:hAnsi="Calibri" w:cs="Arial"/>
          <w:b/>
          <w:color w:val="000000"/>
        </w:rPr>
        <w:t xml:space="preserve"> </w:t>
      </w:r>
    </w:p>
    <w:p w:rsidR="006C22D6" w:rsidRPr="00535D40" w:rsidRDefault="006C22D6" w:rsidP="001D6ED8">
      <w:pPr>
        <w:textAlignment w:val="center"/>
        <w:rPr>
          <w:rFonts w:ascii="Calibri" w:hAnsi="Calibri"/>
        </w:rPr>
      </w:pPr>
      <w:r>
        <w:rPr>
          <w:rFonts w:ascii="Calibri" w:hAnsi="Calibri"/>
          <w:b/>
        </w:rPr>
        <w:t xml:space="preserve">                       C</w:t>
      </w:r>
      <w:r w:rsidRPr="00535D40">
        <w:rPr>
          <w:rFonts w:ascii="Calibri" w:hAnsi="Calibri"/>
          <w:b/>
        </w:rPr>
        <w:t>.  Outreach Committee</w:t>
      </w:r>
      <w:r w:rsidRPr="00535D40">
        <w:rPr>
          <w:rFonts w:ascii="Calibri" w:hAnsi="Calibri"/>
        </w:rPr>
        <w:t>- Raphael Morozov, Chair</w:t>
      </w:r>
    </w:p>
    <w:p w:rsidR="006C22D6" w:rsidRPr="00E945A7" w:rsidRDefault="006C22D6" w:rsidP="001D6ED8">
      <w:pPr>
        <w:pStyle w:val="ListParagraph"/>
        <w:ind w:left="1485"/>
        <w:textAlignment w:val="center"/>
        <w:rPr>
          <w:rFonts w:ascii="Calibri" w:hAnsi="Calibri"/>
        </w:rPr>
      </w:pPr>
    </w:p>
    <w:p w:rsidR="006C22D6" w:rsidRPr="00245528" w:rsidRDefault="006C22D6" w:rsidP="001D6ED8">
      <w:pPr>
        <w:ind w:left="720"/>
        <w:textAlignment w:val="center"/>
        <w:rPr>
          <w:rFonts w:ascii="Calibri" w:hAnsi="Calibri"/>
          <w:color w:val="000000"/>
        </w:rPr>
      </w:pPr>
      <w:r>
        <w:rPr>
          <w:rFonts w:ascii="Calibri" w:hAnsi="Calibri"/>
          <w:b/>
        </w:rPr>
        <w:t xml:space="preserve">         D</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sidRPr="00245528">
        <w:rPr>
          <w:rFonts w:ascii="Calibri" w:hAnsi="Calibri"/>
          <w:color w:val="000000"/>
        </w:rPr>
        <w:t>Avo Babian, Co-chair</w:t>
      </w:r>
    </w:p>
    <w:p w:rsidR="006C22D6" w:rsidRDefault="006C22D6" w:rsidP="001D6ED8">
      <w:pPr>
        <w:textAlignment w:val="center"/>
        <w:rPr>
          <w:rFonts w:ascii="Calibri" w:hAnsi="Calibri"/>
        </w:rPr>
      </w:pPr>
      <w:r>
        <w:rPr>
          <w:rFonts w:ascii="Calibri" w:hAnsi="Calibri"/>
          <w:b/>
        </w:rPr>
        <w:t xml:space="preserve">                       E</w:t>
      </w:r>
      <w:r w:rsidRPr="00245528">
        <w:rPr>
          <w:rFonts w:ascii="Calibri" w:hAnsi="Calibri"/>
          <w:b/>
        </w:rPr>
        <w:t>.   Public Safety Committee</w:t>
      </w:r>
      <w:r w:rsidRPr="00245528">
        <w:rPr>
          <w:rFonts w:ascii="Calibri" w:hAnsi="Calibri"/>
        </w:rPr>
        <w:t xml:space="preserve"> – Kristin Sales &amp; Melissa Menard, Co-chairs</w:t>
      </w:r>
    </w:p>
    <w:p w:rsidR="006C22D6" w:rsidRPr="004E683C" w:rsidRDefault="006C22D6" w:rsidP="000B2DDA">
      <w:pPr>
        <w:ind w:left="1440"/>
        <w:textAlignment w:val="center"/>
        <w:rPr>
          <w:rFonts w:ascii="Calibri" w:hAnsi="Calibri"/>
        </w:rPr>
      </w:pPr>
      <w:r>
        <w:rPr>
          <w:rFonts w:ascii="Calibri" w:hAnsi="Calibri"/>
        </w:rPr>
        <w:t xml:space="preserve">Report on events: Disaster Preparedness, Neighborhood Watch Information, Map your neighborhood. </w:t>
      </w:r>
    </w:p>
    <w:p w:rsidR="006C22D6" w:rsidRDefault="006C22D6" w:rsidP="001D6ED8">
      <w:pPr>
        <w:pStyle w:val="NormalWeb"/>
        <w:shd w:val="clear" w:color="auto" w:fill="FFFFFF"/>
        <w:spacing w:before="0" w:beforeAutospacing="0" w:after="0" w:afterAutospacing="0"/>
        <w:rPr>
          <w:rFonts w:ascii="Calibri" w:hAnsi="Calibri" w:cs="Arial"/>
          <w:color w:val="000000"/>
        </w:rPr>
      </w:pPr>
      <w:r w:rsidRPr="00BA7C18">
        <w:rPr>
          <w:rFonts w:ascii="Calibri" w:hAnsi="Calibri" w:cs="Arial"/>
          <w:b/>
          <w:color w:val="000000"/>
        </w:rPr>
        <w:t xml:space="preserve">                             </w:t>
      </w:r>
      <w:r>
        <w:rPr>
          <w:rFonts w:ascii="Calibri" w:hAnsi="Calibri" w:cs="Arial"/>
          <w:b/>
          <w:color w:val="000000"/>
        </w:rPr>
        <w:t xml:space="preserve"> </w:t>
      </w:r>
      <w:r>
        <w:rPr>
          <w:rFonts w:ascii="Calibri" w:hAnsi="Calibri" w:cs="Arial"/>
          <w:color w:val="000000"/>
        </w:rPr>
        <w:t xml:space="preserve"> </w:t>
      </w:r>
    </w:p>
    <w:p w:rsidR="006C22D6" w:rsidRDefault="006C22D6"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Purposeful Aging</w:t>
      </w:r>
      <w:r w:rsidRPr="00BB52EB">
        <w:rPr>
          <w:rFonts w:ascii="Calibri" w:hAnsi="Calibri"/>
          <w:b/>
        </w:rPr>
        <w:t xml:space="preserve"> Liaison</w:t>
      </w:r>
      <w:r>
        <w:rPr>
          <w:rFonts w:ascii="Calibri" w:hAnsi="Calibri"/>
        </w:rPr>
        <w:t xml:space="preserve">-  Sherry Revord, SONC Liaison </w:t>
      </w:r>
    </w:p>
    <w:p w:rsidR="006C22D6" w:rsidRDefault="006C22D6" w:rsidP="000F6A42">
      <w:pPr>
        <w:ind w:left="720"/>
        <w:textAlignment w:val="center"/>
        <w:rPr>
          <w:rFonts w:ascii="Calibri" w:hAnsi="Calibri"/>
        </w:rPr>
      </w:pPr>
      <w:r>
        <w:rPr>
          <w:rFonts w:ascii="Calibri" w:hAnsi="Calibri"/>
          <w:b/>
        </w:rPr>
        <w:tab/>
      </w:r>
      <w:r>
        <w:rPr>
          <w:rFonts w:ascii="Calibri" w:hAnsi="Calibri"/>
          <w:b/>
        </w:rPr>
        <w:tab/>
        <w:t>Sign up for Senior Symposium</w:t>
      </w:r>
    </w:p>
    <w:p w:rsidR="006C22D6" w:rsidRPr="001E7C65" w:rsidRDefault="006C22D6" w:rsidP="000F6A42">
      <w:pPr>
        <w:ind w:left="720"/>
        <w:textAlignment w:val="center"/>
        <w:rPr>
          <w:rFonts w:ascii="Calibri" w:hAnsi="Calibri"/>
          <w:lang w:val="de-DE"/>
        </w:rPr>
      </w:pPr>
      <w:r>
        <w:rPr>
          <w:rFonts w:ascii="Calibri" w:hAnsi="Calibri"/>
          <w:b/>
        </w:rPr>
        <w:t xml:space="preserve">         </w:t>
      </w:r>
      <w:r w:rsidRPr="001E7C65">
        <w:rPr>
          <w:rFonts w:ascii="Calibri" w:hAnsi="Calibri"/>
          <w:b/>
          <w:lang w:val="de-DE"/>
        </w:rPr>
        <w:t>H. Film Liaison</w:t>
      </w:r>
      <w:r w:rsidRPr="001E7C65">
        <w:rPr>
          <w:rFonts w:ascii="Calibri" w:hAnsi="Calibri"/>
          <w:lang w:val="de-DE"/>
        </w:rPr>
        <w:t xml:space="preserve"> – Michael Binkow</w:t>
      </w:r>
    </w:p>
    <w:p w:rsidR="006C22D6" w:rsidRDefault="006C22D6" w:rsidP="001D6ED8">
      <w:pPr>
        <w:ind w:left="720"/>
        <w:textAlignment w:val="center"/>
        <w:rPr>
          <w:rFonts w:ascii="Calibri" w:hAnsi="Calibri"/>
        </w:rPr>
      </w:pPr>
      <w:r w:rsidRPr="001E7C65">
        <w:rPr>
          <w:rFonts w:ascii="Calibri" w:hAnsi="Calibri"/>
          <w:b/>
          <w:lang w:val="de-DE"/>
        </w:rPr>
        <w:t xml:space="preserve">          I.  </w:t>
      </w:r>
      <w:r w:rsidRPr="00245528">
        <w:rPr>
          <w:rFonts w:ascii="Calibri" w:hAnsi="Calibri"/>
          <w:b/>
        </w:rPr>
        <w:t>Budget Advocates</w:t>
      </w:r>
      <w:r w:rsidRPr="00245528">
        <w:rPr>
          <w:rFonts w:ascii="Calibri" w:hAnsi="Calibri"/>
        </w:rPr>
        <w:t xml:space="preserve"> – Howard Katchen, SONC representative</w:t>
      </w:r>
    </w:p>
    <w:p w:rsidR="006C22D6" w:rsidRDefault="006C22D6" w:rsidP="001D6ED8">
      <w:pPr>
        <w:ind w:left="720"/>
        <w:textAlignment w:val="center"/>
        <w:rPr>
          <w:rFonts w:ascii="Calibri" w:hAnsi="Calibri"/>
        </w:rPr>
      </w:pPr>
      <w:r w:rsidRPr="00E20D57">
        <w:rPr>
          <w:rFonts w:ascii="Calibri" w:hAnsi="Calibri"/>
          <w:b/>
        </w:rPr>
        <w:t xml:space="preserve">          J</w:t>
      </w:r>
      <w:r w:rsidRPr="001F13C6">
        <w:rPr>
          <w:rFonts w:ascii="Calibri" w:hAnsi="Calibri"/>
        </w:rPr>
        <w:t>.</w:t>
      </w:r>
      <w:r>
        <w:rPr>
          <w:rFonts w:ascii="Calibri" w:hAnsi="Calibri"/>
        </w:rPr>
        <w:t xml:space="preserve"> </w:t>
      </w:r>
      <w:r w:rsidRPr="001F13C6">
        <w:rPr>
          <w:rFonts w:ascii="Calibri" w:hAnsi="Calibri"/>
          <w:b/>
        </w:rPr>
        <w:t>Homeless Liaison – Rami Frankl</w:t>
      </w:r>
      <w:r>
        <w:rPr>
          <w:rFonts w:ascii="Calibri" w:hAnsi="Calibri"/>
          <w:b/>
        </w:rPr>
        <w:t xml:space="preserve"> </w:t>
      </w:r>
    </w:p>
    <w:p w:rsidR="006C22D6" w:rsidRPr="00245528" w:rsidRDefault="006C22D6" w:rsidP="001D6ED8">
      <w:pPr>
        <w:ind w:left="720"/>
        <w:textAlignment w:val="center"/>
        <w:rPr>
          <w:rFonts w:ascii="Calibri" w:hAnsi="Calibri"/>
        </w:rPr>
      </w:pPr>
    </w:p>
    <w:p w:rsidR="006C22D6" w:rsidRDefault="006C22D6"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1</w:t>
      </w:r>
      <w:r w:rsidRPr="005851DA">
        <w:rPr>
          <w:rFonts w:ascii="Calibri" w:hAnsi="Calibri"/>
          <w:b/>
        </w:rPr>
        <w:t>.    Announcements on items within SONC’s jurisdiction</w:t>
      </w:r>
    </w:p>
    <w:p w:rsidR="006C22D6" w:rsidRPr="000B77FE" w:rsidRDefault="006C22D6" w:rsidP="001D6ED8">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w:t>
      </w:r>
    </w:p>
    <w:p w:rsidR="006C22D6" w:rsidRPr="004E683C" w:rsidRDefault="006C22D6"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12</w:t>
      </w:r>
      <w:r w:rsidRPr="005851DA">
        <w:rPr>
          <w:rFonts w:ascii="Calibri" w:hAnsi="Calibri"/>
          <w:b/>
        </w:rPr>
        <w:t>.</w:t>
      </w:r>
      <w:r>
        <w:rPr>
          <w:rFonts w:ascii="Calibri" w:hAnsi="Calibri"/>
        </w:rPr>
        <w:t xml:space="preserve">   </w:t>
      </w:r>
      <w:r>
        <w:rPr>
          <w:rFonts w:ascii="Calibri" w:hAnsi="Calibri"/>
          <w:b/>
        </w:rPr>
        <w:t>Adjourn</w:t>
      </w:r>
    </w:p>
    <w:p w:rsidR="006C22D6" w:rsidRDefault="006C22D6"/>
    <w:sectPr w:rsidR="006C22D6"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15422C34"/>
    <w:multiLevelType w:val="hybridMultilevel"/>
    <w:tmpl w:val="FFF62DE2"/>
    <w:lvl w:ilvl="0" w:tplc="3092D760">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3CCA6FC6"/>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681C5716">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8"/>
  </w:num>
  <w:num w:numId="5">
    <w:abstractNumId w:val="5"/>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79E"/>
    <w:rsid w:val="00064EC0"/>
    <w:rsid w:val="000760C4"/>
    <w:rsid w:val="000B2DDA"/>
    <w:rsid w:val="000B77FE"/>
    <w:rsid w:val="000F3E04"/>
    <w:rsid w:val="000F6A42"/>
    <w:rsid w:val="00117669"/>
    <w:rsid w:val="00146760"/>
    <w:rsid w:val="0016093D"/>
    <w:rsid w:val="00197B83"/>
    <w:rsid w:val="001C50D5"/>
    <w:rsid w:val="001D6ED8"/>
    <w:rsid w:val="001E75B8"/>
    <w:rsid w:val="001E7C65"/>
    <w:rsid w:val="001F13C6"/>
    <w:rsid w:val="001F2273"/>
    <w:rsid w:val="001F5B4E"/>
    <w:rsid w:val="00207E38"/>
    <w:rsid w:val="00212035"/>
    <w:rsid w:val="00235BCA"/>
    <w:rsid w:val="00241512"/>
    <w:rsid w:val="00245528"/>
    <w:rsid w:val="00247D46"/>
    <w:rsid w:val="002D3B01"/>
    <w:rsid w:val="00335CCD"/>
    <w:rsid w:val="00354B30"/>
    <w:rsid w:val="00387C45"/>
    <w:rsid w:val="0039062F"/>
    <w:rsid w:val="003A7247"/>
    <w:rsid w:val="003D1A94"/>
    <w:rsid w:val="00433CD6"/>
    <w:rsid w:val="0044060B"/>
    <w:rsid w:val="004611D7"/>
    <w:rsid w:val="004A7D31"/>
    <w:rsid w:val="004B442C"/>
    <w:rsid w:val="004E683C"/>
    <w:rsid w:val="004F0C5E"/>
    <w:rsid w:val="00535D40"/>
    <w:rsid w:val="00563E17"/>
    <w:rsid w:val="0058075E"/>
    <w:rsid w:val="005851DA"/>
    <w:rsid w:val="00587477"/>
    <w:rsid w:val="005A367C"/>
    <w:rsid w:val="005F068D"/>
    <w:rsid w:val="005F5D8D"/>
    <w:rsid w:val="005F5F5C"/>
    <w:rsid w:val="006036B6"/>
    <w:rsid w:val="00610F8D"/>
    <w:rsid w:val="00617A39"/>
    <w:rsid w:val="006228C7"/>
    <w:rsid w:val="0063445D"/>
    <w:rsid w:val="00696B58"/>
    <w:rsid w:val="006B019F"/>
    <w:rsid w:val="006C1DBD"/>
    <w:rsid w:val="006C22D6"/>
    <w:rsid w:val="007338AE"/>
    <w:rsid w:val="00743269"/>
    <w:rsid w:val="0076221C"/>
    <w:rsid w:val="0076385D"/>
    <w:rsid w:val="00770A23"/>
    <w:rsid w:val="00773B12"/>
    <w:rsid w:val="007B591D"/>
    <w:rsid w:val="007C4777"/>
    <w:rsid w:val="007D451F"/>
    <w:rsid w:val="007F3B54"/>
    <w:rsid w:val="007F438A"/>
    <w:rsid w:val="007F6A72"/>
    <w:rsid w:val="0083014D"/>
    <w:rsid w:val="008344A0"/>
    <w:rsid w:val="00853F16"/>
    <w:rsid w:val="008D2374"/>
    <w:rsid w:val="008E4839"/>
    <w:rsid w:val="009A4215"/>
    <w:rsid w:val="009D0C00"/>
    <w:rsid w:val="009F53F8"/>
    <w:rsid w:val="00A0720E"/>
    <w:rsid w:val="00A2511D"/>
    <w:rsid w:val="00A30EA3"/>
    <w:rsid w:val="00A449FD"/>
    <w:rsid w:val="00A512C8"/>
    <w:rsid w:val="00A64A82"/>
    <w:rsid w:val="00A93DE1"/>
    <w:rsid w:val="00B60F39"/>
    <w:rsid w:val="00B91148"/>
    <w:rsid w:val="00BA7C18"/>
    <w:rsid w:val="00BB52EB"/>
    <w:rsid w:val="00BB60ED"/>
    <w:rsid w:val="00BD0C61"/>
    <w:rsid w:val="00BD1AB1"/>
    <w:rsid w:val="00C02E28"/>
    <w:rsid w:val="00C218F5"/>
    <w:rsid w:val="00C573FB"/>
    <w:rsid w:val="00C80617"/>
    <w:rsid w:val="00CA51A8"/>
    <w:rsid w:val="00CB757A"/>
    <w:rsid w:val="00CB7691"/>
    <w:rsid w:val="00CF7E17"/>
    <w:rsid w:val="00D3604D"/>
    <w:rsid w:val="00D4704E"/>
    <w:rsid w:val="00D70BDC"/>
    <w:rsid w:val="00DD719D"/>
    <w:rsid w:val="00E20D57"/>
    <w:rsid w:val="00E5080B"/>
    <w:rsid w:val="00E644C2"/>
    <w:rsid w:val="00E75A89"/>
    <w:rsid w:val="00E945A7"/>
    <w:rsid w:val="00EB6ADF"/>
    <w:rsid w:val="00EF4394"/>
    <w:rsid w:val="00F05121"/>
    <w:rsid w:val="00F145C2"/>
    <w:rsid w:val="00F42B53"/>
    <w:rsid w:val="00F6155F"/>
    <w:rsid w:val="00FD593A"/>
    <w:rsid w:val="00FE7882"/>
    <w:rsid w:val="00FF2A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921446790">
      <w:marLeft w:val="0"/>
      <w:marRight w:val="0"/>
      <w:marTop w:val="0"/>
      <w:marBottom w:val="0"/>
      <w:divBdr>
        <w:top w:val="none" w:sz="0" w:space="0" w:color="auto"/>
        <w:left w:val="none" w:sz="0" w:space="0" w:color="auto"/>
        <w:bottom w:val="none" w:sz="0" w:space="0" w:color="auto"/>
        <w:right w:val="none" w:sz="0" w:space="0" w:color="auto"/>
      </w:divBdr>
    </w:div>
    <w:div w:id="921446800">
      <w:marLeft w:val="0"/>
      <w:marRight w:val="0"/>
      <w:marTop w:val="0"/>
      <w:marBottom w:val="0"/>
      <w:divBdr>
        <w:top w:val="none" w:sz="0" w:space="0" w:color="auto"/>
        <w:left w:val="none" w:sz="0" w:space="0" w:color="auto"/>
        <w:bottom w:val="none" w:sz="0" w:space="0" w:color="auto"/>
        <w:right w:val="none" w:sz="0" w:space="0" w:color="auto"/>
      </w:divBdr>
      <w:divsChild>
        <w:div w:id="921446791">
          <w:marLeft w:val="0"/>
          <w:marRight w:val="0"/>
          <w:marTop w:val="0"/>
          <w:marBottom w:val="60"/>
          <w:divBdr>
            <w:top w:val="none" w:sz="0" w:space="0" w:color="auto"/>
            <w:left w:val="none" w:sz="0" w:space="0" w:color="auto"/>
            <w:bottom w:val="none" w:sz="0" w:space="0" w:color="auto"/>
            <w:right w:val="none" w:sz="0" w:space="0" w:color="auto"/>
          </w:divBdr>
        </w:div>
        <w:div w:id="921446792">
          <w:marLeft w:val="0"/>
          <w:marRight w:val="0"/>
          <w:marTop w:val="0"/>
          <w:marBottom w:val="60"/>
          <w:divBdr>
            <w:top w:val="none" w:sz="0" w:space="0" w:color="auto"/>
            <w:left w:val="none" w:sz="0" w:space="0" w:color="auto"/>
            <w:bottom w:val="none" w:sz="0" w:space="0" w:color="auto"/>
            <w:right w:val="none" w:sz="0" w:space="0" w:color="auto"/>
          </w:divBdr>
        </w:div>
        <w:div w:id="921446793">
          <w:marLeft w:val="0"/>
          <w:marRight w:val="0"/>
          <w:marTop w:val="0"/>
          <w:marBottom w:val="60"/>
          <w:divBdr>
            <w:top w:val="none" w:sz="0" w:space="0" w:color="auto"/>
            <w:left w:val="none" w:sz="0" w:space="0" w:color="auto"/>
            <w:bottom w:val="none" w:sz="0" w:space="0" w:color="auto"/>
            <w:right w:val="none" w:sz="0" w:space="0" w:color="auto"/>
          </w:divBdr>
        </w:div>
        <w:div w:id="921446794">
          <w:marLeft w:val="0"/>
          <w:marRight w:val="0"/>
          <w:marTop w:val="0"/>
          <w:marBottom w:val="60"/>
          <w:divBdr>
            <w:top w:val="none" w:sz="0" w:space="0" w:color="auto"/>
            <w:left w:val="none" w:sz="0" w:space="0" w:color="auto"/>
            <w:bottom w:val="none" w:sz="0" w:space="0" w:color="auto"/>
            <w:right w:val="none" w:sz="0" w:space="0" w:color="auto"/>
          </w:divBdr>
        </w:div>
        <w:div w:id="921446795">
          <w:marLeft w:val="0"/>
          <w:marRight w:val="0"/>
          <w:marTop w:val="0"/>
          <w:marBottom w:val="60"/>
          <w:divBdr>
            <w:top w:val="none" w:sz="0" w:space="0" w:color="auto"/>
            <w:left w:val="none" w:sz="0" w:space="0" w:color="auto"/>
            <w:bottom w:val="none" w:sz="0" w:space="0" w:color="auto"/>
            <w:right w:val="none" w:sz="0" w:space="0" w:color="auto"/>
          </w:divBdr>
        </w:div>
        <w:div w:id="921446796">
          <w:marLeft w:val="0"/>
          <w:marRight w:val="0"/>
          <w:marTop w:val="0"/>
          <w:marBottom w:val="60"/>
          <w:divBdr>
            <w:top w:val="none" w:sz="0" w:space="0" w:color="auto"/>
            <w:left w:val="none" w:sz="0" w:space="0" w:color="auto"/>
            <w:bottom w:val="none" w:sz="0" w:space="0" w:color="auto"/>
            <w:right w:val="none" w:sz="0" w:space="0" w:color="auto"/>
          </w:divBdr>
        </w:div>
        <w:div w:id="921446797">
          <w:marLeft w:val="0"/>
          <w:marRight w:val="0"/>
          <w:marTop w:val="0"/>
          <w:marBottom w:val="60"/>
          <w:divBdr>
            <w:top w:val="none" w:sz="0" w:space="0" w:color="auto"/>
            <w:left w:val="none" w:sz="0" w:space="0" w:color="auto"/>
            <w:bottom w:val="none" w:sz="0" w:space="0" w:color="auto"/>
            <w:right w:val="none" w:sz="0" w:space="0" w:color="auto"/>
          </w:divBdr>
        </w:div>
        <w:div w:id="921446798">
          <w:marLeft w:val="0"/>
          <w:marRight w:val="0"/>
          <w:marTop w:val="0"/>
          <w:marBottom w:val="60"/>
          <w:divBdr>
            <w:top w:val="none" w:sz="0" w:space="0" w:color="auto"/>
            <w:left w:val="none" w:sz="0" w:space="0" w:color="auto"/>
            <w:bottom w:val="none" w:sz="0" w:space="0" w:color="auto"/>
            <w:right w:val="none" w:sz="0" w:space="0" w:color="auto"/>
          </w:divBdr>
        </w:div>
        <w:div w:id="921446799">
          <w:marLeft w:val="0"/>
          <w:marRight w:val="0"/>
          <w:marTop w:val="0"/>
          <w:marBottom w:val="60"/>
          <w:divBdr>
            <w:top w:val="none" w:sz="0" w:space="0" w:color="auto"/>
            <w:left w:val="none" w:sz="0" w:space="0" w:color="auto"/>
            <w:bottom w:val="none" w:sz="0" w:space="0" w:color="auto"/>
            <w:right w:val="none" w:sz="0" w:space="0" w:color="auto"/>
          </w:divBdr>
        </w:div>
        <w:div w:id="921446801">
          <w:marLeft w:val="0"/>
          <w:marRight w:val="0"/>
          <w:marTop w:val="0"/>
          <w:marBottom w:val="60"/>
          <w:divBdr>
            <w:top w:val="none" w:sz="0" w:space="0" w:color="auto"/>
            <w:left w:val="none" w:sz="0" w:space="0" w:color="auto"/>
            <w:bottom w:val="none" w:sz="0" w:space="0" w:color="auto"/>
            <w:right w:val="none" w:sz="0" w:space="0" w:color="auto"/>
          </w:divBdr>
        </w:div>
        <w:div w:id="921446802">
          <w:marLeft w:val="0"/>
          <w:marRight w:val="0"/>
          <w:marTop w:val="0"/>
          <w:marBottom w:val="60"/>
          <w:divBdr>
            <w:top w:val="none" w:sz="0" w:space="0" w:color="auto"/>
            <w:left w:val="none" w:sz="0" w:space="0" w:color="auto"/>
            <w:bottom w:val="none" w:sz="0" w:space="0" w:color="auto"/>
            <w:right w:val="none" w:sz="0" w:space="0" w:color="auto"/>
          </w:divBdr>
        </w:div>
        <w:div w:id="921446803">
          <w:marLeft w:val="0"/>
          <w:marRight w:val="0"/>
          <w:marTop w:val="0"/>
          <w:marBottom w:val="60"/>
          <w:divBdr>
            <w:top w:val="none" w:sz="0" w:space="0" w:color="auto"/>
            <w:left w:val="none" w:sz="0" w:space="0" w:color="auto"/>
            <w:bottom w:val="none" w:sz="0" w:space="0" w:color="auto"/>
            <w:right w:val="none" w:sz="0" w:space="0" w:color="auto"/>
          </w:divBdr>
        </w:div>
        <w:div w:id="921446804">
          <w:marLeft w:val="0"/>
          <w:marRight w:val="0"/>
          <w:marTop w:val="0"/>
          <w:marBottom w:val="60"/>
          <w:divBdr>
            <w:top w:val="none" w:sz="0" w:space="0" w:color="auto"/>
            <w:left w:val="none" w:sz="0" w:space="0" w:color="auto"/>
            <w:bottom w:val="none" w:sz="0" w:space="0" w:color="auto"/>
            <w:right w:val="none" w:sz="0" w:space="0" w:color="auto"/>
          </w:divBdr>
        </w:div>
        <w:div w:id="921446805">
          <w:marLeft w:val="0"/>
          <w:marRight w:val="0"/>
          <w:marTop w:val="0"/>
          <w:marBottom w:val="60"/>
          <w:divBdr>
            <w:top w:val="none" w:sz="0" w:space="0" w:color="auto"/>
            <w:left w:val="none" w:sz="0" w:space="0" w:color="auto"/>
            <w:bottom w:val="none" w:sz="0" w:space="0" w:color="auto"/>
            <w:right w:val="none" w:sz="0" w:space="0" w:color="auto"/>
          </w:divBdr>
        </w:div>
        <w:div w:id="921446806">
          <w:marLeft w:val="0"/>
          <w:marRight w:val="0"/>
          <w:marTop w:val="0"/>
          <w:marBottom w:val="60"/>
          <w:divBdr>
            <w:top w:val="none" w:sz="0" w:space="0" w:color="auto"/>
            <w:left w:val="none" w:sz="0" w:space="0" w:color="auto"/>
            <w:bottom w:val="none" w:sz="0" w:space="0" w:color="auto"/>
            <w:right w:val="none" w:sz="0" w:space="0" w:color="auto"/>
          </w:divBdr>
        </w:div>
        <w:div w:id="921446807">
          <w:marLeft w:val="0"/>
          <w:marRight w:val="0"/>
          <w:marTop w:val="0"/>
          <w:marBottom w:val="60"/>
          <w:divBdr>
            <w:top w:val="none" w:sz="0" w:space="0" w:color="auto"/>
            <w:left w:val="none" w:sz="0" w:space="0" w:color="auto"/>
            <w:bottom w:val="none" w:sz="0" w:space="0" w:color="auto"/>
            <w:right w:val="none" w:sz="0" w:space="0" w:color="auto"/>
          </w:divBdr>
        </w:div>
        <w:div w:id="921446808">
          <w:marLeft w:val="0"/>
          <w:marRight w:val="0"/>
          <w:marTop w:val="0"/>
          <w:marBottom w:val="60"/>
          <w:divBdr>
            <w:top w:val="none" w:sz="0" w:space="0" w:color="auto"/>
            <w:left w:val="none" w:sz="0" w:space="0" w:color="auto"/>
            <w:bottom w:val="none" w:sz="0" w:space="0" w:color="auto"/>
            <w:right w:val="none" w:sz="0" w:space="0" w:color="auto"/>
          </w:divBdr>
        </w:div>
        <w:div w:id="921446809">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3</Pages>
  <Words>967</Words>
  <Characters>5515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15</cp:revision>
  <dcterms:created xsi:type="dcterms:W3CDTF">2017-03-23T12:47:00Z</dcterms:created>
  <dcterms:modified xsi:type="dcterms:W3CDTF">2017-03-29T21:31:00Z</dcterms:modified>
</cp:coreProperties>
</file>